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Name:</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Professor:</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Course:</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Date:</w:t>
      </w:r>
    </w:p>
    <w:p w:rsidR="00FB1F7B" w:rsidRPr="0085518C" w:rsidRDefault="008874C0" w:rsidP="0085518C">
      <w:pPr>
        <w:spacing w:line="480" w:lineRule="auto"/>
        <w:jc w:val="center"/>
        <w:rPr>
          <w:rFonts w:ascii="Times New Roman" w:hAnsi="Times New Roman"/>
          <w:i/>
          <w:iCs/>
          <w:sz w:val="24"/>
          <w:szCs w:val="24"/>
        </w:rPr>
      </w:pPr>
      <w:r w:rsidRPr="0085518C">
        <w:rPr>
          <w:rFonts w:ascii="Times New Roman" w:hAnsi="Times New Roman"/>
          <w:sz w:val="24"/>
          <w:szCs w:val="24"/>
        </w:rPr>
        <w:t>Reincarnation and Its Cycles As Portrayed in O</w:t>
      </w:r>
      <w:r w:rsidRPr="0085518C">
        <w:rPr>
          <w:rFonts w:ascii="Times New Roman" w:hAnsi="Times New Roman"/>
          <w:i/>
          <w:iCs/>
          <w:sz w:val="24"/>
          <w:szCs w:val="24"/>
        </w:rPr>
        <w:t>n Woman, Th</w:t>
      </w:r>
      <w:bookmarkStart w:id="0" w:name="_GoBack"/>
      <w:bookmarkEnd w:id="0"/>
      <w:r w:rsidRPr="0085518C">
        <w:rPr>
          <w:rFonts w:ascii="Times New Roman" w:hAnsi="Times New Roman"/>
          <w:i/>
          <w:iCs/>
          <w:sz w:val="24"/>
          <w:szCs w:val="24"/>
        </w:rPr>
        <w:t>e Phases Of The Moon</w:t>
      </w:r>
      <w:r w:rsidRPr="0085518C">
        <w:rPr>
          <w:rFonts w:ascii="Times New Roman" w:hAnsi="Times New Roman"/>
          <w:sz w:val="24"/>
          <w:szCs w:val="24"/>
        </w:rPr>
        <w:t xml:space="preserve">, and </w:t>
      </w:r>
    </w:p>
    <w:p w:rsidR="00FB1F7B" w:rsidRPr="0085518C" w:rsidRDefault="008874C0" w:rsidP="0085518C">
      <w:pPr>
        <w:spacing w:line="480" w:lineRule="auto"/>
        <w:jc w:val="center"/>
        <w:rPr>
          <w:rFonts w:ascii="Times New Roman" w:hAnsi="Times New Roman"/>
          <w:sz w:val="24"/>
          <w:szCs w:val="24"/>
        </w:rPr>
      </w:pPr>
      <w:r w:rsidRPr="0085518C">
        <w:rPr>
          <w:rFonts w:ascii="Times New Roman" w:hAnsi="Times New Roman"/>
          <w:i/>
          <w:iCs/>
          <w:sz w:val="24"/>
          <w:szCs w:val="24"/>
        </w:rPr>
        <w:t>A Dialogue of Self and Soul</w:t>
      </w:r>
      <w:r w:rsidRPr="0085518C">
        <w:rPr>
          <w:rFonts w:ascii="Times New Roman" w:hAnsi="Times New Roman"/>
          <w:sz w:val="24"/>
          <w:szCs w:val="24"/>
        </w:rPr>
        <w:t xml:space="preserve"> by William Yeats</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Poems have been used over the years to help convey different messages addressing political, social, economic, and personal aspects of life. Different concepts, including death and dying, afterlife, religion, war, and violence among others are often address</w:t>
      </w:r>
      <w:r w:rsidRPr="0085518C">
        <w:rPr>
          <w:rFonts w:ascii="Times New Roman" w:hAnsi="Times New Roman"/>
          <w:sz w:val="24"/>
          <w:szCs w:val="24"/>
        </w:rPr>
        <w:t>ed in poems. Poets like William Yeats and Seamus Heaney have excelled in portraying the concept of afterlife in the form of reincarnation. In the 20th century, the belief in cycles and phases was significant and wholly practiced in many religions. As an Ir</w:t>
      </w:r>
      <w:r w:rsidRPr="0085518C">
        <w:rPr>
          <w:rFonts w:ascii="Times New Roman" w:hAnsi="Times New Roman"/>
          <w:sz w:val="24"/>
          <w:szCs w:val="24"/>
        </w:rPr>
        <w:t>ish poet, Yeats was exposed to a constantly changing environment, which prompted him to document his experiences as a member of the occult. He believed that life was a transition, or rather one stage in a cycle. The spirit or the soul in this case is belie</w:t>
      </w:r>
      <w:r w:rsidRPr="0085518C">
        <w:rPr>
          <w:rFonts w:ascii="Times New Roman" w:hAnsi="Times New Roman"/>
          <w:sz w:val="24"/>
          <w:szCs w:val="24"/>
        </w:rPr>
        <w:t xml:space="preserve">ved to transition from one stage to another and in a different form. Different poems by Yeats have optimally addresses this issue, including </w:t>
      </w:r>
      <w:r w:rsidRPr="0085518C">
        <w:rPr>
          <w:rFonts w:ascii="Times New Roman" w:hAnsi="Times New Roman"/>
          <w:i/>
          <w:iCs/>
          <w:sz w:val="24"/>
          <w:szCs w:val="24"/>
        </w:rPr>
        <w:t xml:space="preserve">On Woman, The Phases </w:t>
      </w:r>
      <w:r w:rsidR="0085518C" w:rsidRPr="0085518C">
        <w:rPr>
          <w:rFonts w:ascii="Times New Roman" w:hAnsi="Times New Roman"/>
          <w:i/>
          <w:iCs/>
          <w:sz w:val="24"/>
          <w:szCs w:val="24"/>
        </w:rPr>
        <w:t>of the</w:t>
      </w:r>
      <w:r w:rsidRPr="0085518C">
        <w:rPr>
          <w:rFonts w:ascii="Times New Roman" w:hAnsi="Times New Roman"/>
          <w:i/>
          <w:iCs/>
          <w:sz w:val="24"/>
          <w:szCs w:val="24"/>
        </w:rPr>
        <w:t xml:space="preserve"> Moon, and A Dialogue of Self and Soul.</w:t>
      </w:r>
      <w:r w:rsidRPr="0085518C">
        <w:rPr>
          <w:rFonts w:ascii="Times New Roman" w:hAnsi="Times New Roman"/>
          <w:sz w:val="24"/>
          <w:szCs w:val="24"/>
        </w:rPr>
        <w:t xml:space="preserve"> This paper aims at </w:t>
      </w:r>
      <w:r w:rsidR="0085518C" w:rsidRPr="0085518C">
        <w:rPr>
          <w:rFonts w:ascii="Times New Roman" w:hAnsi="Times New Roman"/>
          <w:sz w:val="24"/>
          <w:szCs w:val="24"/>
        </w:rPr>
        <w:t>analyzing</w:t>
      </w:r>
      <w:r w:rsidRPr="0085518C">
        <w:rPr>
          <w:rFonts w:ascii="Times New Roman" w:hAnsi="Times New Roman"/>
          <w:sz w:val="24"/>
          <w:szCs w:val="24"/>
        </w:rPr>
        <w:t xml:space="preserve"> these poems and how</w:t>
      </w:r>
      <w:r w:rsidRPr="0085518C">
        <w:rPr>
          <w:rFonts w:ascii="Times New Roman" w:hAnsi="Times New Roman"/>
          <w:sz w:val="24"/>
          <w:szCs w:val="24"/>
        </w:rPr>
        <w:t xml:space="preserve"> the concept of afterlife in the form of reincarnation and its cycles is used. </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i/>
          <w:iCs/>
          <w:sz w:val="24"/>
          <w:szCs w:val="24"/>
        </w:rPr>
        <w:t>On Woman</w:t>
      </w:r>
      <w:r w:rsidRPr="0085518C">
        <w:rPr>
          <w:rFonts w:ascii="Times New Roman" w:hAnsi="Times New Roman"/>
          <w:sz w:val="24"/>
          <w:szCs w:val="24"/>
        </w:rPr>
        <w:t xml:space="preserve"> focuses on addressing the role of a woman in society and family and the desire of the man to return back from the dead to be with her. In the poem, Yeats longs for the</w:t>
      </w:r>
      <w:r w:rsidRPr="0085518C">
        <w:rPr>
          <w:rFonts w:ascii="Times New Roman" w:hAnsi="Times New Roman"/>
          <w:sz w:val="24"/>
          <w:szCs w:val="24"/>
        </w:rPr>
        <w:t xml:space="preserve"> love of a woman, her care, knowledge, and reliability. In the poem, he thanks God for the gift of a woman </w:t>
      </w:r>
      <w:r w:rsidRPr="0085518C">
        <w:rPr>
          <w:rFonts w:ascii="Times New Roman" w:hAnsi="Times New Roman"/>
          <w:sz w:val="24"/>
          <w:szCs w:val="24"/>
        </w:rPr>
        <w:lastRenderedPageBreak/>
        <w:t>and her role as a subordinate. They are a source of knowledge. In lines 11 and 12, Yeats states that King Solomon became wise by talking with his que</w:t>
      </w:r>
      <w:r w:rsidRPr="0085518C">
        <w:rPr>
          <w:rFonts w:ascii="Times New Roman" w:hAnsi="Times New Roman"/>
          <w:sz w:val="24"/>
          <w:szCs w:val="24"/>
        </w:rPr>
        <w:t>ens. In this context, he implies that women help men change from childhood to adulthood, allowing them to understand the world better and be able to make decisions. Transitioning to a state of better understanding can be considered as one of the cycles. In</w:t>
      </w:r>
      <w:r w:rsidRPr="0085518C">
        <w:rPr>
          <w:rFonts w:ascii="Times New Roman" w:hAnsi="Times New Roman"/>
          <w:sz w:val="24"/>
          <w:szCs w:val="24"/>
        </w:rPr>
        <w:t xml:space="preserve"> lines 25 to 28, Yeats prays that he prays to be granted another chance in life for he has grown old and still desires to continue enjoying the company of a woman. Yeats speculates when, if the tale is true, the pestle of the moon that pounds all anew brin</w:t>
      </w:r>
      <w:r w:rsidRPr="0085518C">
        <w:rPr>
          <w:rFonts w:ascii="Times New Roman" w:hAnsi="Times New Roman"/>
          <w:sz w:val="24"/>
          <w:szCs w:val="24"/>
        </w:rPr>
        <w:t>gs me to birth again (Lines 29 to 32). In this context, he uses the moon symbolically. As an astrologer, Yeats believed that the moon moved in phases. And as member of the occult, he believed that there was a tale that a person could be reincarnated into a</w:t>
      </w:r>
      <w:r w:rsidRPr="0085518C">
        <w:rPr>
          <w:rFonts w:ascii="Times New Roman" w:hAnsi="Times New Roman"/>
          <w:sz w:val="24"/>
          <w:szCs w:val="24"/>
        </w:rPr>
        <w:t>nother form during the full moon. The tale implies that the moon is perceived as a wheel of reincarnation. In this dream, a woman is believed to help better sleep, allowing all day's tiredness vanish, bringing a sense of relief and satisfaction. However, t</w:t>
      </w:r>
      <w:r w:rsidRPr="0085518C">
        <w:rPr>
          <w:rFonts w:ascii="Times New Roman" w:hAnsi="Times New Roman"/>
          <w:sz w:val="24"/>
          <w:szCs w:val="24"/>
        </w:rPr>
        <w:t>he thought of old age and dying prompts him to linger in a world of torment, wanting to come back to life in another form to enjoy the privileges accommodated in the past life. In this poem, Yeats seeks to be reincarnated back to life after his death so th</w:t>
      </w:r>
      <w:r w:rsidRPr="0085518C">
        <w:rPr>
          <w:rFonts w:ascii="Times New Roman" w:hAnsi="Times New Roman"/>
          <w:sz w:val="24"/>
          <w:szCs w:val="24"/>
        </w:rPr>
        <w:t>at his soul continues to enjoy the happy and satisfactory life he led with his woman. A woman is seen as the main cause for coming back to life. Her ability to inspire, impart knowledge, help relieve stress and establish a sense of peace prompts him to por</w:t>
      </w:r>
      <w:r w:rsidRPr="0085518C">
        <w:rPr>
          <w:rFonts w:ascii="Times New Roman" w:hAnsi="Times New Roman"/>
          <w:sz w:val="24"/>
          <w:szCs w:val="24"/>
        </w:rPr>
        <w:t xml:space="preserve">tray his intellect and belief in an established system. </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The concept of reincarnation is also addressed in a The Phases of the Moon. In this poem, Yeats describes the different stages of the moon and how they are linked to the stages of a man from young to</w:t>
      </w:r>
      <w:r w:rsidRPr="0085518C">
        <w:rPr>
          <w:rFonts w:ascii="Times New Roman" w:hAnsi="Times New Roman"/>
          <w:sz w:val="24"/>
          <w:szCs w:val="24"/>
        </w:rPr>
        <w:t xml:space="preserve"> old age and transition of the soul and the war within. In the introduction, lines 1 to 7 address the life of a man, the experiences he has had and how rough life has been. The dusty </w:t>
      </w:r>
      <w:r w:rsidRPr="0085518C">
        <w:rPr>
          <w:rFonts w:ascii="Times New Roman" w:hAnsi="Times New Roman"/>
          <w:sz w:val="24"/>
          <w:szCs w:val="24"/>
        </w:rPr>
        <w:lastRenderedPageBreak/>
        <w:t>boots, their torn cloths, and exhaustion are used to show how he has stru</w:t>
      </w:r>
      <w:r w:rsidRPr="0085518C">
        <w:rPr>
          <w:rFonts w:ascii="Times New Roman" w:hAnsi="Times New Roman"/>
          <w:sz w:val="24"/>
          <w:szCs w:val="24"/>
        </w:rPr>
        <w:t>ggled from one stage to another. The introduction shows their struggles in the past lives. It is these struggles, which have prompted the realization of happiness at last. The first stages of life are equated to the Crescent, the first phase of the moon cy</w:t>
      </w:r>
      <w:r w:rsidRPr="0085518C">
        <w:rPr>
          <w:rFonts w:ascii="Times New Roman" w:hAnsi="Times New Roman"/>
          <w:sz w:val="24"/>
          <w:szCs w:val="24"/>
        </w:rPr>
        <w:t>cle. Lines 36 to 38 indicate that the first stages of life at the crescent to the first half. During this stage, there is happiness and adventure. This stage is followed by a stage of experience, in which a man has to go through different challenges. Follo</w:t>
      </w:r>
      <w:r w:rsidRPr="0085518C">
        <w:rPr>
          <w:rFonts w:ascii="Times New Roman" w:hAnsi="Times New Roman"/>
          <w:sz w:val="24"/>
          <w:szCs w:val="24"/>
        </w:rPr>
        <w:t>wing these challenges is a sense of heroism, where the soul is exposed in a state of internal conflicts. The last stage is contemplation and gaining knowledge, where the soul trembles in stillness and dies. In this context, the full moon is an indication o</w:t>
      </w:r>
      <w:r w:rsidRPr="0085518C">
        <w:rPr>
          <w:rFonts w:ascii="Times New Roman" w:hAnsi="Times New Roman"/>
          <w:sz w:val="24"/>
          <w:szCs w:val="24"/>
        </w:rPr>
        <w:t xml:space="preserve">f void of life. In line 35, Yeats states that there is no life at full or dark moon. In this stage, life transitions from one form to another. </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 xml:space="preserve">The first stage is the </w:t>
      </w:r>
      <w:r w:rsidR="0085518C" w:rsidRPr="0085518C">
        <w:rPr>
          <w:rFonts w:ascii="Times New Roman" w:hAnsi="Times New Roman"/>
          <w:sz w:val="24"/>
          <w:szCs w:val="24"/>
        </w:rPr>
        <w:t>crescent,</w:t>
      </w:r>
      <w:r w:rsidRPr="0085518C">
        <w:rPr>
          <w:rFonts w:ascii="Times New Roman" w:hAnsi="Times New Roman"/>
          <w:sz w:val="24"/>
          <w:szCs w:val="24"/>
        </w:rPr>
        <w:t xml:space="preserve"> where a man lack experience and has not been exposed to the challenges of the </w:t>
      </w:r>
      <w:r w:rsidRPr="0085518C">
        <w:rPr>
          <w:rFonts w:ascii="Times New Roman" w:hAnsi="Times New Roman"/>
          <w:sz w:val="24"/>
          <w:szCs w:val="24"/>
        </w:rPr>
        <w:t>world. Here, he engages in different adventures, trying to understand himself. Search and pursuit of happiness prompts them to go to different extents. This phase is followed by the second half, where experience is gained through exposure to challenges. Th</w:t>
      </w:r>
      <w:r w:rsidRPr="0085518C">
        <w:rPr>
          <w:rFonts w:ascii="Times New Roman" w:hAnsi="Times New Roman"/>
          <w:sz w:val="24"/>
          <w:szCs w:val="24"/>
        </w:rPr>
        <w:t xml:space="preserve">is stage is shown in the following lines. </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"and though scarred</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As with the cat-o’-nine-tails of the mind,</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His body moulded from within his body</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 xml:space="preserve">Grows comelier" (lines 42 to 44). Following this phase is the full moon, which </w:t>
      </w:r>
      <w:r w:rsidR="0085518C">
        <w:rPr>
          <w:rFonts w:ascii="Times New Roman" w:hAnsi="Times New Roman"/>
          <w:sz w:val="24"/>
          <w:szCs w:val="24"/>
        </w:rPr>
        <w:t xml:space="preserve">symbolizes a void </w:t>
      </w:r>
      <w:r w:rsidRPr="0085518C">
        <w:rPr>
          <w:rFonts w:ascii="Times New Roman" w:hAnsi="Times New Roman"/>
          <w:sz w:val="24"/>
          <w:szCs w:val="24"/>
        </w:rPr>
        <w:t xml:space="preserve">life. </w:t>
      </w:r>
      <w:r w:rsidRPr="0085518C">
        <w:rPr>
          <w:rFonts w:ascii="Times New Roman" w:hAnsi="Times New Roman"/>
          <w:sz w:val="24"/>
          <w:szCs w:val="24"/>
        </w:rPr>
        <w:t xml:space="preserve">Yeats identifies this as the most important stage in life because the soul and the body are </w:t>
      </w:r>
      <w:r w:rsidRPr="0085518C">
        <w:rPr>
          <w:rFonts w:ascii="Times New Roman" w:hAnsi="Times New Roman"/>
          <w:sz w:val="24"/>
          <w:szCs w:val="24"/>
        </w:rPr>
        <w:lastRenderedPageBreak/>
        <w:t>indistinguishable. In lines 77 to 83, Yeats explores the relationship between the body and the soul and how in death, one cannot be differentiated from the other. "</w:t>
      </w:r>
      <w:r w:rsidRPr="0085518C">
        <w:rPr>
          <w:rFonts w:ascii="Times New Roman" w:hAnsi="Times New Roman"/>
          <w:sz w:val="24"/>
          <w:szCs w:val="24"/>
        </w:rPr>
        <w:t xml:space="preserve">... Body and soul, </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 xml:space="preserve">Estranged amid the strangeness of themselves, </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Caught up in contemplation, the mind's eye</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Fixed among images that once were thought;</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 xml:space="preserve">For separate; perfect and immovable </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Images can break the solitude</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Of lovely, satisfied, indifferent ey</w:t>
      </w:r>
      <w:r w:rsidRPr="0085518C">
        <w:rPr>
          <w:rFonts w:ascii="Times New Roman" w:hAnsi="Times New Roman"/>
          <w:sz w:val="24"/>
          <w:szCs w:val="24"/>
        </w:rPr>
        <w:t xml:space="preserve">es". </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In this verse, the soul and body are lost together and the things that were considered reality, are perceived in a different way. The different forms of life and the orders of life are perceived differently. In this context, beauty is considered to b</w:t>
      </w:r>
      <w:r w:rsidRPr="0085518C">
        <w:rPr>
          <w:rFonts w:ascii="Times New Roman" w:hAnsi="Times New Roman"/>
          <w:sz w:val="24"/>
          <w:szCs w:val="24"/>
        </w:rPr>
        <w:t xml:space="preserve">e doomed by the concept of reincarnation. Although beauty is considered to be at its peak, at this phases death leads to its end. Aherne, one of the elderly men says </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 xml:space="preserve">"From death, and wounds, or on Sinai’s top, </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Or from some bloody whip in their own hands.</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They ran from cradle to cradle till at last</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Their beauty dropped out of the loneliness</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 xml:space="preserve">Of body and soul" (lines 67 to 71). In this verse, the 14th, 15th, and 16th stages are considered to be the stages where beauty is at its peak. 14th and 16th stages is </w:t>
      </w:r>
      <w:r w:rsidRPr="0085518C">
        <w:rPr>
          <w:rFonts w:ascii="Times New Roman" w:hAnsi="Times New Roman"/>
          <w:sz w:val="24"/>
          <w:szCs w:val="24"/>
        </w:rPr>
        <w:t xml:space="preserve">where beauty is visible to human </w:t>
      </w:r>
      <w:r w:rsidRPr="0085518C">
        <w:rPr>
          <w:rFonts w:ascii="Times New Roman" w:hAnsi="Times New Roman"/>
          <w:sz w:val="24"/>
          <w:szCs w:val="24"/>
        </w:rPr>
        <w:lastRenderedPageBreak/>
        <w:t xml:space="preserve">eye while stage 15 is stage where beauty is optimal, but in the incarnation state. Robartes argues that the physical beauty of a woman is the monument or the death of the victory of the soul. This argument is based on that </w:t>
      </w:r>
      <w:r w:rsidRPr="0085518C">
        <w:rPr>
          <w:rFonts w:ascii="Times New Roman" w:hAnsi="Times New Roman"/>
          <w:sz w:val="24"/>
          <w:szCs w:val="24"/>
        </w:rPr>
        <w:t xml:space="preserve">physical beauty is depended on the experiences, the toil, and struggles of past lives. The present beauty according to the elderly men is produced by past suffering. However, this beauty is doomed because after a while it vanishes. Its end is inevitable. </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The beauty in stage 16 is linked to the shining images, which form a frenzied illusion. This illusion allows the reader to think of the sexuality of an individual, and the triumph over its lack of clarity. It is also a state of illusion because the soul su</w:t>
      </w:r>
      <w:r w:rsidRPr="0085518C">
        <w:rPr>
          <w:rFonts w:ascii="Times New Roman" w:hAnsi="Times New Roman"/>
          <w:sz w:val="24"/>
          <w:szCs w:val="24"/>
        </w:rPr>
        <w:t xml:space="preserve">rrounds itself in a fantasy world. The illusion of this stage can be associated with the loneliness of the preceding phase. As shown in lines 77 to 83, the soul is left in state of loneliness because it is exposed into solitude and immovability. </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 xml:space="preserve">The last </w:t>
      </w:r>
      <w:r w:rsidRPr="0085518C">
        <w:rPr>
          <w:rFonts w:ascii="Times New Roman" w:hAnsi="Times New Roman"/>
          <w:sz w:val="24"/>
          <w:szCs w:val="24"/>
        </w:rPr>
        <w:t xml:space="preserve">stages of the moon in the poem are identified as the hunchback, the saint, and the fool. These are the last Crescent phases. Aherne identifies these stages in lines 131 to 135. </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"I’d stand and mutter there until he caught</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 xml:space="preserve">‘Hunchback and saint and fool’, </w:t>
      </w:r>
      <w:r w:rsidRPr="0085518C">
        <w:rPr>
          <w:rFonts w:ascii="Times New Roman" w:hAnsi="Times New Roman"/>
          <w:sz w:val="24"/>
          <w:szCs w:val="24"/>
        </w:rPr>
        <w:t>and that they came</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Under the three last crescents of the moon,</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And then I’d stagger out. He’d crack his wits</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Day after day, yet never find the meaning".</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 xml:space="preserve">In this verse, the three last phases are the most solitary, which are characterized by the last stages </w:t>
      </w:r>
      <w:r w:rsidRPr="0085518C">
        <w:rPr>
          <w:rFonts w:ascii="Times New Roman" w:hAnsi="Times New Roman"/>
          <w:sz w:val="24"/>
          <w:szCs w:val="24"/>
        </w:rPr>
        <w:t xml:space="preserve">of life where a man seeks only to find knowledge. Although he seeks to advance his wits, his life has come to an end and is stagnated. Lack of progress and association with the outside world is </w:t>
      </w:r>
      <w:r w:rsidRPr="0085518C">
        <w:rPr>
          <w:rFonts w:ascii="Times New Roman" w:hAnsi="Times New Roman"/>
          <w:sz w:val="24"/>
          <w:szCs w:val="24"/>
        </w:rPr>
        <w:lastRenderedPageBreak/>
        <w:t>an indication of the end. Through experience, the man gets and</w:t>
      </w:r>
      <w:r w:rsidRPr="0085518C">
        <w:rPr>
          <w:rFonts w:ascii="Times New Roman" w:hAnsi="Times New Roman"/>
          <w:sz w:val="24"/>
          <w:szCs w:val="24"/>
        </w:rPr>
        <w:t xml:space="preserve"> sees images of the physical world, but which are not related to his needs.</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A Dialogue of Self and Soul is another poem that addresses the concept of reincarnation. This poem is about the tension between the soul and the self on the destitution of bodily l</w:t>
      </w:r>
      <w:r w:rsidRPr="0085518C">
        <w:rPr>
          <w:rFonts w:ascii="Times New Roman" w:hAnsi="Times New Roman"/>
          <w:sz w:val="24"/>
          <w:szCs w:val="24"/>
        </w:rPr>
        <w:t>ife. In this poem, one is able to learn about the internal relationship between the self and the soul and the objects the self perceives as a contradiction of the soul's vision. It is designed in an imaginative way, allowing the audience to learn about the</w:t>
      </w:r>
      <w:r w:rsidRPr="0085518C">
        <w:rPr>
          <w:rFonts w:ascii="Times New Roman" w:hAnsi="Times New Roman"/>
          <w:sz w:val="24"/>
          <w:szCs w:val="24"/>
        </w:rPr>
        <w:t xml:space="preserve"> tension that keeps intensifying as the self and the soul come to an understanding. </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 xml:space="preserve">In the introduction of the poem, Yeats opens with the soul trying to differentiate itself from darkness. In the process of trying to understand itself, the soul questions </w:t>
      </w:r>
      <w:r w:rsidRPr="0085518C">
        <w:rPr>
          <w:rFonts w:ascii="Times New Roman" w:hAnsi="Times New Roman"/>
          <w:sz w:val="24"/>
          <w:szCs w:val="24"/>
        </w:rPr>
        <w:t>the role of the self and why the mind keeps remembering of past experiences. The soul, instead prompts the mind to think of important things that can deliver it from the crime of death and birth (line 27). On the other hand, the self is determined to under</w:t>
      </w:r>
      <w:r w:rsidRPr="0085518C">
        <w:rPr>
          <w:rFonts w:ascii="Times New Roman" w:hAnsi="Times New Roman"/>
          <w:sz w:val="24"/>
          <w:szCs w:val="24"/>
        </w:rPr>
        <w:t>stand the role of the soul,  mainly by questioning its vision for the different stages of life. The self explores how a man has to transition from childhood to adulthood, stages that are identified by the changing roles and responsibilities. In part II, th</w:t>
      </w:r>
      <w:r w:rsidRPr="0085518C">
        <w:rPr>
          <w:rFonts w:ascii="Times New Roman" w:hAnsi="Times New Roman"/>
          <w:sz w:val="24"/>
          <w:szCs w:val="24"/>
        </w:rPr>
        <w:t xml:space="preserve">e self explores the stages of growth, the experiences one has to encounter. </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 xml:space="preserve">In conclusion, William Yeats uses poetry to express his ideas about the afterlife in the form of reincarnation. In different works, he believes that after death, there is another </w:t>
      </w:r>
      <w:r w:rsidRPr="0085518C">
        <w:rPr>
          <w:rFonts w:ascii="Times New Roman" w:hAnsi="Times New Roman"/>
          <w:sz w:val="24"/>
          <w:szCs w:val="24"/>
        </w:rPr>
        <w:t>form of life. This other form of life, or rather a parallel state of living evokes th conflicts between the body or the self and the soul. Although they are enclosed in one, they are two different entities, working interdependently and whose existence defi</w:t>
      </w:r>
      <w:r w:rsidRPr="0085518C">
        <w:rPr>
          <w:rFonts w:ascii="Times New Roman" w:hAnsi="Times New Roman"/>
          <w:sz w:val="24"/>
          <w:szCs w:val="24"/>
        </w:rPr>
        <w:t xml:space="preserve">nes each other. Through poems like </w:t>
      </w:r>
      <w:r w:rsidRPr="0085518C">
        <w:rPr>
          <w:rFonts w:ascii="Times New Roman" w:hAnsi="Times New Roman"/>
          <w:sz w:val="24"/>
          <w:szCs w:val="24"/>
        </w:rPr>
        <w:t>O</w:t>
      </w:r>
      <w:r w:rsidRPr="0085518C">
        <w:rPr>
          <w:rFonts w:ascii="Times New Roman" w:hAnsi="Times New Roman"/>
          <w:i/>
          <w:sz w:val="24"/>
          <w:szCs w:val="24"/>
        </w:rPr>
        <w:t xml:space="preserve">n Woman, The </w:t>
      </w:r>
      <w:r w:rsidRPr="0085518C">
        <w:rPr>
          <w:rFonts w:ascii="Times New Roman" w:hAnsi="Times New Roman"/>
          <w:i/>
          <w:sz w:val="24"/>
          <w:szCs w:val="24"/>
        </w:rPr>
        <w:lastRenderedPageBreak/>
        <w:t>Phases Of The Moon</w:t>
      </w:r>
      <w:r w:rsidRPr="0085518C">
        <w:rPr>
          <w:rFonts w:ascii="Times New Roman" w:hAnsi="Times New Roman"/>
          <w:sz w:val="24"/>
          <w:szCs w:val="24"/>
        </w:rPr>
        <w:t xml:space="preserve">, and </w:t>
      </w:r>
      <w:r w:rsidRPr="0085518C">
        <w:rPr>
          <w:rFonts w:ascii="Times New Roman" w:hAnsi="Times New Roman"/>
          <w:i/>
          <w:sz w:val="24"/>
          <w:szCs w:val="24"/>
        </w:rPr>
        <w:t xml:space="preserve">A Dialogue of Self and Soul, </w:t>
      </w:r>
      <w:r w:rsidRPr="0085518C">
        <w:rPr>
          <w:rFonts w:ascii="Times New Roman" w:hAnsi="Times New Roman"/>
          <w:sz w:val="24"/>
          <w:szCs w:val="24"/>
        </w:rPr>
        <w:t xml:space="preserve">Yeats portrays reincarnation and its cycles. </w:t>
      </w:r>
    </w:p>
    <w:p w:rsidR="00FB1F7B" w:rsidRPr="0085518C" w:rsidRDefault="00FB1F7B" w:rsidP="0085518C">
      <w:pPr>
        <w:spacing w:line="480" w:lineRule="auto"/>
        <w:rPr>
          <w:rFonts w:ascii="Times New Roman" w:hAnsi="Times New Roman"/>
          <w:sz w:val="24"/>
          <w:szCs w:val="24"/>
        </w:rPr>
      </w:pPr>
    </w:p>
    <w:p w:rsidR="00FB1F7B" w:rsidRPr="0085518C" w:rsidRDefault="008874C0" w:rsidP="0085518C">
      <w:pPr>
        <w:spacing w:line="480" w:lineRule="auto"/>
        <w:jc w:val="center"/>
        <w:rPr>
          <w:rFonts w:ascii="Times New Roman" w:hAnsi="Times New Roman"/>
          <w:sz w:val="24"/>
          <w:szCs w:val="24"/>
        </w:rPr>
      </w:pPr>
      <w:r w:rsidRPr="0085518C">
        <w:rPr>
          <w:rFonts w:ascii="Times New Roman" w:hAnsi="Times New Roman"/>
          <w:sz w:val="24"/>
          <w:szCs w:val="24"/>
        </w:rPr>
        <w:t>References</w:t>
      </w:r>
    </w:p>
    <w:p w:rsidR="00FB1F7B" w:rsidRPr="0085518C" w:rsidRDefault="008874C0" w:rsidP="0085518C">
      <w:pPr>
        <w:spacing w:line="480" w:lineRule="auto"/>
        <w:rPr>
          <w:rFonts w:ascii="Times New Roman" w:hAnsi="Times New Roman"/>
          <w:sz w:val="24"/>
          <w:szCs w:val="24"/>
        </w:rPr>
      </w:pPr>
      <w:r w:rsidRPr="0085518C">
        <w:rPr>
          <w:rFonts w:ascii="Times New Roman" w:hAnsi="Times New Roman"/>
          <w:sz w:val="24"/>
          <w:szCs w:val="24"/>
        </w:rPr>
        <w:t>https://poets.org/poem/wild-swans-coole</w:t>
      </w:r>
    </w:p>
    <w:p w:rsidR="00FB1F7B" w:rsidRPr="0085518C" w:rsidRDefault="00FB1F7B" w:rsidP="0085518C">
      <w:pPr>
        <w:spacing w:line="480" w:lineRule="auto"/>
        <w:rPr>
          <w:rFonts w:ascii="Times New Roman" w:hAnsi="Times New Roman"/>
          <w:sz w:val="24"/>
          <w:szCs w:val="24"/>
        </w:rPr>
      </w:pPr>
    </w:p>
    <w:p w:rsidR="00FB1F7B" w:rsidRPr="0085518C" w:rsidRDefault="00FB1F7B" w:rsidP="0085518C">
      <w:pPr>
        <w:spacing w:line="480" w:lineRule="auto"/>
        <w:jc w:val="center"/>
        <w:rPr>
          <w:rFonts w:ascii="Times New Roman" w:hAnsi="Times New Roman"/>
          <w:sz w:val="24"/>
          <w:szCs w:val="24"/>
        </w:rPr>
      </w:pPr>
    </w:p>
    <w:sectPr w:rsidR="00FB1F7B" w:rsidRPr="0085518C">
      <w:headerReference w:type="default" r:id="rId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4C0" w:rsidRDefault="008874C0">
      <w:pPr>
        <w:spacing w:after="0" w:line="240" w:lineRule="auto"/>
      </w:pPr>
      <w:r>
        <w:separator/>
      </w:r>
    </w:p>
  </w:endnote>
  <w:endnote w:type="continuationSeparator" w:id="0">
    <w:p w:rsidR="008874C0" w:rsidRDefault="0088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F7B" w:rsidRDefault="00FB1F7B">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4C0" w:rsidRDefault="008874C0">
      <w:pPr>
        <w:spacing w:after="0" w:line="240" w:lineRule="auto"/>
      </w:pPr>
      <w:r>
        <w:separator/>
      </w:r>
    </w:p>
  </w:footnote>
  <w:footnote w:type="continuationSeparator" w:id="0">
    <w:p w:rsidR="008874C0" w:rsidRDefault="00887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F7B" w:rsidRDefault="008874C0">
    <w:pPr>
      <w:pStyle w:val="Header"/>
      <w:jc w:val="right"/>
    </w:pPr>
    <w:r>
      <w:t>Surname</w:t>
    </w:r>
    <w:r>
      <w:fldChar w:fldCharType="begin"/>
    </w:r>
    <w:r>
      <w:instrText>PAGE</w:instrText>
    </w:r>
    <w:r>
      <w:fldChar w:fldCharType="separate"/>
    </w:r>
    <w:r w:rsidR="0085518C">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7B"/>
    <w:rsid w:val="0085518C"/>
    <w:rsid w:val="008874C0"/>
    <w:rsid w:val="00FB1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4180710-D915-4BC7-BE27-55A58D95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2021-05-10T19:14:00Z</dcterms:created>
  <dcterms:modified xsi:type="dcterms:W3CDTF">2021-05-10T19:14:00Z</dcterms:modified>
</cp:coreProperties>
</file>